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2B" w:rsidRPr="00493794" w:rsidRDefault="00AB47BF" w:rsidP="00AB47BF">
      <w:pPr>
        <w:jc w:val="center"/>
        <w:rPr>
          <w:b/>
          <w:sz w:val="21"/>
        </w:rPr>
      </w:pPr>
      <w:r w:rsidRPr="00493794">
        <w:rPr>
          <w:b/>
          <w:sz w:val="21"/>
        </w:rPr>
        <w:t>IN</w:t>
      </w:r>
      <w:r w:rsidR="007C7862" w:rsidRPr="00493794">
        <w:rPr>
          <w:b/>
          <w:sz w:val="21"/>
        </w:rPr>
        <w:t>FORMATIVA AI SENSI DELL’ART. 13 REGOLAMENTO UE 679/2016 DEL 27 APRILE 2016</w:t>
      </w:r>
    </w:p>
    <w:p w:rsidR="00AB47BF" w:rsidRPr="005D2059" w:rsidRDefault="00AB47BF" w:rsidP="000E2B24">
      <w:pPr>
        <w:rPr>
          <w:sz w:val="10"/>
        </w:rPr>
      </w:pPr>
    </w:p>
    <w:p w:rsidR="00C80A07" w:rsidRPr="00E42147" w:rsidRDefault="00516557" w:rsidP="00516557">
      <w:pPr>
        <w:rPr>
          <w:sz w:val="8"/>
          <w:szCs w:val="16"/>
          <w:u w:val="single"/>
        </w:rPr>
      </w:pPr>
      <w:r w:rsidRPr="00E42147">
        <w:rPr>
          <w:sz w:val="16"/>
          <w:szCs w:val="16"/>
        </w:rPr>
        <w:t xml:space="preserve">Gentile </w:t>
      </w:r>
      <w:r w:rsidR="003B625E">
        <w:rPr>
          <w:sz w:val="16"/>
          <w:szCs w:val="16"/>
        </w:rPr>
        <w:t>Associato</w:t>
      </w:r>
      <w:r w:rsidR="00C80A07" w:rsidRPr="00E42147">
        <w:rPr>
          <w:sz w:val="16"/>
          <w:szCs w:val="16"/>
        </w:rPr>
        <w:t>,</w:t>
      </w:r>
      <w:r w:rsidR="00F654DB" w:rsidRPr="00E42147">
        <w:rPr>
          <w:sz w:val="16"/>
          <w:szCs w:val="16"/>
        </w:rPr>
        <w:br/>
      </w:r>
    </w:p>
    <w:p w:rsidR="00C80A07" w:rsidRPr="00E42147" w:rsidRDefault="00C80A07" w:rsidP="004F03C8">
      <w:pPr>
        <w:jc w:val="both"/>
        <w:rPr>
          <w:sz w:val="16"/>
          <w:szCs w:val="16"/>
        </w:rPr>
      </w:pPr>
      <w:r w:rsidRPr="00E42147">
        <w:rPr>
          <w:sz w:val="16"/>
          <w:szCs w:val="16"/>
        </w:rPr>
        <w:t xml:space="preserve">ai sensi dell'art 13 </w:t>
      </w:r>
      <w:r w:rsidR="007C7862" w:rsidRPr="00E42147">
        <w:rPr>
          <w:sz w:val="16"/>
          <w:szCs w:val="16"/>
        </w:rPr>
        <w:t xml:space="preserve">del Regolamento UE 679/2016 del 27 aprile 2016 relativo alla protezione delle persone fisiche con riguardo al trattamento dei dati personali, nonché alla libera circolazione di tali dati, </w:t>
      </w:r>
      <w:r w:rsidRPr="00E42147">
        <w:rPr>
          <w:sz w:val="16"/>
          <w:szCs w:val="16"/>
        </w:rPr>
        <w:t xml:space="preserve">la/lo scrivente, in qualità di titolare del trattamento, informa che i dati personali acquisiti con riferimento ai rapporti instaurati saranno oggetto di trattamento nel rispetto della normativa sopra richiamata. </w:t>
      </w:r>
      <w:r w:rsidR="00EB782B" w:rsidRPr="00E42147">
        <w:rPr>
          <w:sz w:val="16"/>
          <w:szCs w:val="16"/>
        </w:rPr>
        <w:t>Il trattamento dei dati si svolge nel rispetto dei diritti delle libertà fondamentali, nonché nella dignità dell’interessato, con particolare riferimento alla riservatezza e all’identità personale e al diritto alla protezione dei dati personali.</w:t>
      </w:r>
      <w:r w:rsidR="002A7E2B" w:rsidRPr="00E42147">
        <w:rPr>
          <w:sz w:val="16"/>
          <w:szCs w:val="16"/>
        </w:rPr>
        <w:t xml:space="preserve"> </w:t>
      </w:r>
      <w:r w:rsidRPr="00E42147">
        <w:rPr>
          <w:sz w:val="16"/>
          <w:szCs w:val="16"/>
        </w:rPr>
        <w:t>Le forniamo</w:t>
      </w:r>
      <w:r w:rsidR="007C7862" w:rsidRPr="00E42147">
        <w:rPr>
          <w:sz w:val="16"/>
          <w:szCs w:val="16"/>
        </w:rPr>
        <w:t xml:space="preserve"> pertanto</w:t>
      </w:r>
      <w:r w:rsidRPr="00E42147">
        <w:rPr>
          <w:sz w:val="16"/>
          <w:szCs w:val="16"/>
        </w:rPr>
        <w:t xml:space="preserve"> le seguenti informazioni:</w:t>
      </w:r>
    </w:p>
    <w:p w:rsidR="007C7862" w:rsidRPr="00E42147" w:rsidRDefault="007C7862" w:rsidP="004F03C8">
      <w:pPr>
        <w:jc w:val="both"/>
        <w:rPr>
          <w:sz w:val="8"/>
          <w:szCs w:val="16"/>
        </w:rPr>
      </w:pPr>
    </w:p>
    <w:p w:rsidR="00E42147" w:rsidRPr="00E42147" w:rsidRDefault="00E42147" w:rsidP="00E42147">
      <w:pPr>
        <w:jc w:val="both"/>
        <w:rPr>
          <w:b/>
          <w:sz w:val="16"/>
          <w:szCs w:val="16"/>
          <w:u w:val="single"/>
        </w:rPr>
      </w:pPr>
      <w:r w:rsidRPr="00E42147">
        <w:rPr>
          <w:b/>
          <w:bCs/>
          <w:sz w:val="16"/>
          <w:szCs w:val="16"/>
          <w:u w:val="single"/>
        </w:rPr>
        <w:t xml:space="preserve">Finalità </w:t>
      </w:r>
      <w:r w:rsidR="00C74ED0">
        <w:rPr>
          <w:b/>
          <w:bCs/>
          <w:sz w:val="16"/>
          <w:szCs w:val="16"/>
          <w:u w:val="single"/>
        </w:rPr>
        <w:t xml:space="preserve">e base giuridica </w:t>
      </w:r>
      <w:r w:rsidRPr="00E42147">
        <w:rPr>
          <w:b/>
          <w:bCs/>
          <w:sz w:val="16"/>
          <w:szCs w:val="16"/>
          <w:u w:val="single"/>
        </w:rPr>
        <w:t>del trattamento – Natura del conferimento</w:t>
      </w:r>
    </w:p>
    <w:p w:rsidR="007C7862" w:rsidRPr="00E42147" w:rsidRDefault="007C7862" w:rsidP="004F03C8">
      <w:pPr>
        <w:jc w:val="both"/>
        <w:rPr>
          <w:sz w:val="16"/>
          <w:szCs w:val="16"/>
        </w:rPr>
      </w:pPr>
      <w:r w:rsidRPr="00E42147">
        <w:rPr>
          <w:sz w:val="16"/>
          <w:szCs w:val="16"/>
        </w:rPr>
        <w:t xml:space="preserve">I dati da Lei forniti, o comunque </w:t>
      </w:r>
      <w:r w:rsidR="007103EC" w:rsidRPr="00E42147">
        <w:rPr>
          <w:sz w:val="16"/>
          <w:szCs w:val="16"/>
        </w:rPr>
        <w:t xml:space="preserve">a noi </w:t>
      </w:r>
      <w:r w:rsidRPr="00E42147">
        <w:rPr>
          <w:sz w:val="16"/>
          <w:szCs w:val="16"/>
        </w:rPr>
        <w:t xml:space="preserve">disponibili, </w:t>
      </w:r>
      <w:r w:rsidR="00E42147" w:rsidRPr="00E42147">
        <w:rPr>
          <w:sz w:val="16"/>
          <w:szCs w:val="16"/>
        </w:rPr>
        <w:t xml:space="preserve">saranno </w:t>
      </w:r>
      <w:r w:rsidRPr="00E42147">
        <w:rPr>
          <w:sz w:val="16"/>
          <w:szCs w:val="16"/>
        </w:rPr>
        <w:t>trattati per:</w:t>
      </w:r>
    </w:p>
    <w:p w:rsidR="007C7862" w:rsidRPr="009968DC" w:rsidRDefault="009968DC" w:rsidP="009968DC">
      <w:pPr>
        <w:pStyle w:val="Paragrafoelenco"/>
        <w:numPr>
          <w:ilvl w:val="0"/>
          <w:numId w:val="8"/>
        </w:numPr>
        <w:jc w:val="both"/>
        <w:rPr>
          <w:bCs/>
          <w:sz w:val="16"/>
          <w:szCs w:val="16"/>
        </w:rPr>
      </w:pPr>
      <w:r w:rsidRPr="009968DC">
        <w:rPr>
          <w:b/>
          <w:bCs/>
          <w:sz w:val="16"/>
          <w:szCs w:val="16"/>
        </w:rPr>
        <w:t>Esigenze contrattuali</w:t>
      </w:r>
      <w:r w:rsidRPr="009968DC">
        <w:rPr>
          <w:bCs/>
          <w:sz w:val="16"/>
          <w:szCs w:val="16"/>
        </w:rPr>
        <w:t xml:space="preserve"> e per i conseguenti adempimenti degli obblighi legali e cont</w:t>
      </w:r>
      <w:r w:rsidR="00B34629">
        <w:rPr>
          <w:bCs/>
          <w:sz w:val="16"/>
          <w:szCs w:val="16"/>
        </w:rPr>
        <w:t>rattuali dalle stesse derivanti</w:t>
      </w:r>
      <w:r w:rsidR="003B625E">
        <w:rPr>
          <w:bCs/>
          <w:sz w:val="16"/>
          <w:szCs w:val="16"/>
        </w:rPr>
        <w:t xml:space="preserve">, </w:t>
      </w:r>
      <w:r w:rsidR="003B625E" w:rsidRPr="009968DC">
        <w:rPr>
          <w:bCs/>
          <w:sz w:val="16"/>
          <w:szCs w:val="16"/>
        </w:rPr>
        <w:t xml:space="preserve">nonché il conseguimento di un’efficace gestione </w:t>
      </w:r>
      <w:r w:rsidR="003B625E">
        <w:rPr>
          <w:bCs/>
          <w:sz w:val="16"/>
          <w:szCs w:val="16"/>
        </w:rPr>
        <w:t>del rapporto associativo</w:t>
      </w:r>
      <w:r w:rsidRPr="009968DC">
        <w:rPr>
          <w:bCs/>
          <w:sz w:val="16"/>
          <w:szCs w:val="16"/>
        </w:rPr>
        <w:t xml:space="preserve">. </w:t>
      </w:r>
      <w:r w:rsidR="00893073" w:rsidRPr="009968DC">
        <w:rPr>
          <w:bCs/>
          <w:sz w:val="16"/>
          <w:szCs w:val="16"/>
        </w:rPr>
        <w:t>In particolare,</w:t>
      </w:r>
      <w:r w:rsidRPr="009968DC">
        <w:rPr>
          <w:bCs/>
          <w:sz w:val="16"/>
          <w:szCs w:val="16"/>
        </w:rPr>
        <w:t xml:space="preserve"> per l’acquisizione e la gestione delle Sue richieste, e connessi adempimenti</w:t>
      </w:r>
      <w:r w:rsidR="00893073">
        <w:rPr>
          <w:bCs/>
          <w:sz w:val="16"/>
          <w:szCs w:val="16"/>
        </w:rPr>
        <w:t xml:space="preserve"> relativi ai servizi forniti da </w:t>
      </w:r>
      <w:r w:rsidR="00BC64C5">
        <w:rPr>
          <w:bCs/>
          <w:sz w:val="16"/>
          <w:szCs w:val="16"/>
        </w:rPr>
        <w:t>CNCA</w:t>
      </w:r>
      <w:r w:rsidRPr="009968DC">
        <w:rPr>
          <w:bCs/>
          <w:sz w:val="16"/>
          <w:szCs w:val="16"/>
        </w:rPr>
        <w:t>.</w:t>
      </w:r>
    </w:p>
    <w:p w:rsidR="007D49A9" w:rsidRDefault="009968DC" w:rsidP="00C1187B">
      <w:pPr>
        <w:pStyle w:val="Paragrafoelenco"/>
        <w:numPr>
          <w:ilvl w:val="0"/>
          <w:numId w:val="8"/>
        </w:numPr>
        <w:jc w:val="both"/>
        <w:rPr>
          <w:sz w:val="16"/>
          <w:szCs w:val="16"/>
        </w:rPr>
      </w:pPr>
      <w:r w:rsidRPr="009968DC">
        <w:rPr>
          <w:b/>
          <w:bCs/>
          <w:sz w:val="16"/>
          <w:szCs w:val="16"/>
        </w:rPr>
        <w:t>Promozione dell’attività</w:t>
      </w:r>
      <w:r w:rsidRPr="009968DC">
        <w:rPr>
          <w:bCs/>
          <w:sz w:val="16"/>
          <w:szCs w:val="16"/>
        </w:rPr>
        <w:t xml:space="preserve"> </w:t>
      </w:r>
      <w:r w:rsidR="00DF6CED">
        <w:rPr>
          <w:bCs/>
          <w:sz w:val="16"/>
          <w:szCs w:val="16"/>
        </w:rPr>
        <w:t xml:space="preserve">di </w:t>
      </w:r>
      <w:r w:rsidR="00BC64C5">
        <w:rPr>
          <w:bCs/>
          <w:sz w:val="16"/>
          <w:szCs w:val="16"/>
        </w:rPr>
        <w:t>CNCA</w:t>
      </w:r>
      <w:r w:rsidRPr="009968DC">
        <w:rPr>
          <w:bCs/>
          <w:sz w:val="16"/>
          <w:szCs w:val="16"/>
        </w:rPr>
        <w:t xml:space="preserve">, finalizzata all’impulso e alla </w:t>
      </w:r>
      <w:r w:rsidR="003C0E7A">
        <w:rPr>
          <w:bCs/>
          <w:sz w:val="16"/>
          <w:szCs w:val="16"/>
        </w:rPr>
        <w:t xml:space="preserve">divulgazione </w:t>
      </w:r>
      <w:r w:rsidR="00BC64C5">
        <w:rPr>
          <w:bCs/>
          <w:sz w:val="16"/>
          <w:szCs w:val="16"/>
        </w:rPr>
        <w:t xml:space="preserve">delle proprie politiche </w:t>
      </w:r>
      <w:r w:rsidR="003C0E7A">
        <w:rPr>
          <w:bCs/>
          <w:sz w:val="16"/>
          <w:szCs w:val="16"/>
        </w:rPr>
        <w:t xml:space="preserve">in tema di </w:t>
      </w:r>
      <w:r w:rsidR="00BC64C5">
        <w:rPr>
          <w:bCs/>
          <w:sz w:val="16"/>
          <w:szCs w:val="16"/>
        </w:rPr>
        <w:t>povertà ed emarginazione</w:t>
      </w:r>
      <w:r w:rsidR="00877705">
        <w:rPr>
          <w:bCs/>
          <w:sz w:val="16"/>
          <w:szCs w:val="16"/>
        </w:rPr>
        <w:t>,</w:t>
      </w:r>
      <w:r w:rsidRPr="009968DC">
        <w:rPr>
          <w:bCs/>
          <w:sz w:val="16"/>
          <w:szCs w:val="16"/>
        </w:rPr>
        <w:t xml:space="preserve"> effettuata tramite strumenti di comunicazione e diffusione istituzionale (sito Internet, profilo Facebook, newsletter, opuscoli, giornali, riviste, periodici o comunicazioni a mezzo posta ordinaria o posta elettronica) inerenti </w:t>
      </w:r>
      <w:r w:rsidR="00DF6CED" w:rsidRPr="009968DC">
        <w:rPr>
          <w:bCs/>
          <w:sz w:val="16"/>
          <w:szCs w:val="16"/>
        </w:rPr>
        <w:t>alle</w:t>
      </w:r>
      <w:r w:rsidRPr="009968DC">
        <w:rPr>
          <w:bCs/>
          <w:sz w:val="16"/>
          <w:szCs w:val="16"/>
        </w:rPr>
        <w:t xml:space="preserve"> attività promosse </w:t>
      </w:r>
      <w:r w:rsidR="00DF6CED">
        <w:rPr>
          <w:bCs/>
          <w:sz w:val="16"/>
          <w:szCs w:val="16"/>
        </w:rPr>
        <w:t xml:space="preserve">da </w:t>
      </w:r>
      <w:r w:rsidR="00BC64C5">
        <w:rPr>
          <w:bCs/>
          <w:sz w:val="16"/>
          <w:szCs w:val="16"/>
        </w:rPr>
        <w:t>CNCA</w:t>
      </w:r>
      <w:r w:rsidR="00B34629">
        <w:rPr>
          <w:bCs/>
          <w:sz w:val="16"/>
          <w:szCs w:val="16"/>
        </w:rPr>
        <w:t xml:space="preserve"> (ad es. iniziative di solidarietà, campagne di comunicazione, corsi di formazione, progetti e ricerche, seminari e convegni)</w:t>
      </w:r>
      <w:r w:rsidR="007D49A9">
        <w:rPr>
          <w:sz w:val="16"/>
          <w:szCs w:val="16"/>
        </w:rPr>
        <w:t>;</w:t>
      </w:r>
    </w:p>
    <w:p w:rsidR="007C7862" w:rsidRPr="00E42147" w:rsidRDefault="007D49A9" w:rsidP="00C1187B">
      <w:pPr>
        <w:pStyle w:val="Paragrafoelenco"/>
        <w:numPr>
          <w:ilvl w:val="0"/>
          <w:numId w:val="8"/>
        </w:numPr>
        <w:jc w:val="both"/>
        <w:rPr>
          <w:sz w:val="16"/>
          <w:szCs w:val="16"/>
        </w:rPr>
      </w:pPr>
      <w:r w:rsidRPr="007D49A9">
        <w:rPr>
          <w:b/>
          <w:sz w:val="16"/>
          <w:szCs w:val="16"/>
        </w:rPr>
        <w:t>Attività promozionale</w:t>
      </w:r>
      <w:r w:rsidR="00C74ED0">
        <w:rPr>
          <w:sz w:val="16"/>
          <w:szCs w:val="16"/>
        </w:rPr>
        <w:t xml:space="preserve">, </w:t>
      </w:r>
      <w:r w:rsidR="00CC1B48">
        <w:rPr>
          <w:sz w:val="16"/>
          <w:szCs w:val="16"/>
        </w:rPr>
        <w:t xml:space="preserve">svolta </w:t>
      </w:r>
      <w:r w:rsidR="00C74ED0">
        <w:rPr>
          <w:sz w:val="16"/>
          <w:szCs w:val="16"/>
        </w:rPr>
        <w:t>nell’amb</w:t>
      </w:r>
      <w:r w:rsidR="00BA6F67">
        <w:rPr>
          <w:sz w:val="16"/>
          <w:szCs w:val="16"/>
        </w:rPr>
        <w:t>ito di iniziative commerciali</w:t>
      </w:r>
      <w:r w:rsidR="00C74ED0">
        <w:rPr>
          <w:sz w:val="16"/>
          <w:szCs w:val="16"/>
        </w:rPr>
        <w:t xml:space="preserve"> </w:t>
      </w:r>
      <w:r w:rsidR="00B34629">
        <w:rPr>
          <w:sz w:val="16"/>
          <w:szCs w:val="16"/>
        </w:rPr>
        <w:t xml:space="preserve">e </w:t>
      </w:r>
      <w:r w:rsidR="00C74ED0">
        <w:rPr>
          <w:sz w:val="16"/>
          <w:szCs w:val="16"/>
        </w:rPr>
        <w:t>promozionali legate ad attività istituzionali di CNCA</w:t>
      </w:r>
      <w:r w:rsidR="00CC1B48">
        <w:rPr>
          <w:sz w:val="16"/>
          <w:szCs w:val="16"/>
        </w:rPr>
        <w:t xml:space="preserve">, anche </w:t>
      </w:r>
      <w:r w:rsidR="00CC1B48" w:rsidRPr="00893073">
        <w:rPr>
          <w:sz w:val="16"/>
          <w:szCs w:val="16"/>
        </w:rPr>
        <w:t xml:space="preserve">tramite la comunicazione a </w:t>
      </w:r>
      <w:r w:rsidR="00CC1B48">
        <w:rPr>
          <w:sz w:val="16"/>
          <w:szCs w:val="16"/>
        </w:rPr>
        <w:t>enti</w:t>
      </w:r>
      <w:r w:rsidR="00CC1B48" w:rsidRPr="00893073">
        <w:rPr>
          <w:sz w:val="16"/>
          <w:szCs w:val="16"/>
        </w:rPr>
        <w:t xml:space="preserve"> </w:t>
      </w:r>
      <w:r w:rsidR="00CC1B48">
        <w:rPr>
          <w:sz w:val="16"/>
          <w:szCs w:val="16"/>
        </w:rPr>
        <w:t>convenzionati</w:t>
      </w:r>
      <w:r w:rsidR="00CC1B48" w:rsidRPr="00893073">
        <w:rPr>
          <w:sz w:val="16"/>
          <w:szCs w:val="16"/>
        </w:rPr>
        <w:t xml:space="preserve"> e aziende partners</w:t>
      </w:r>
      <w:r w:rsidR="00C74ED0">
        <w:rPr>
          <w:sz w:val="16"/>
          <w:szCs w:val="16"/>
        </w:rPr>
        <w:t>.</w:t>
      </w:r>
    </w:p>
    <w:p w:rsidR="00E42147" w:rsidRPr="00E42147" w:rsidRDefault="00E42147" w:rsidP="009968DC">
      <w:pPr>
        <w:pStyle w:val="Paragrafoelenco"/>
        <w:jc w:val="both"/>
        <w:rPr>
          <w:sz w:val="8"/>
          <w:szCs w:val="16"/>
        </w:rPr>
      </w:pPr>
    </w:p>
    <w:p w:rsidR="007C7862" w:rsidRPr="00E42147" w:rsidRDefault="007C7862" w:rsidP="007C7862">
      <w:pPr>
        <w:jc w:val="both"/>
        <w:rPr>
          <w:sz w:val="16"/>
          <w:szCs w:val="16"/>
        </w:rPr>
      </w:pPr>
      <w:r w:rsidRPr="00E42147">
        <w:rPr>
          <w:sz w:val="16"/>
          <w:szCs w:val="16"/>
        </w:rPr>
        <w:t xml:space="preserve">La informiamo che il loro conferimento ha carattere </w:t>
      </w:r>
      <w:r w:rsidRPr="00E42147">
        <w:rPr>
          <w:b/>
          <w:sz w:val="16"/>
          <w:szCs w:val="16"/>
        </w:rPr>
        <w:t>obbligatorio</w:t>
      </w:r>
      <w:r w:rsidRPr="00E42147">
        <w:rPr>
          <w:sz w:val="16"/>
          <w:szCs w:val="16"/>
        </w:rPr>
        <w:t xml:space="preserve"> per quanto riguarda le finalità ind</w:t>
      </w:r>
      <w:r w:rsidR="005254DB" w:rsidRPr="00E42147">
        <w:rPr>
          <w:sz w:val="16"/>
          <w:szCs w:val="16"/>
        </w:rPr>
        <w:t>icate all</w:t>
      </w:r>
      <w:r w:rsidR="003B625E">
        <w:rPr>
          <w:sz w:val="16"/>
          <w:szCs w:val="16"/>
        </w:rPr>
        <w:t>e</w:t>
      </w:r>
      <w:r w:rsidR="005254DB" w:rsidRPr="00E42147">
        <w:rPr>
          <w:sz w:val="16"/>
          <w:szCs w:val="16"/>
        </w:rPr>
        <w:t xml:space="preserve"> letter</w:t>
      </w:r>
      <w:r w:rsidR="003B625E">
        <w:rPr>
          <w:sz w:val="16"/>
          <w:szCs w:val="16"/>
        </w:rPr>
        <w:t>e</w:t>
      </w:r>
      <w:r w:rsidR="005254DB" w:rsidRPr="00E42147">
        <w:rPr>
          <w:sz w:val="16"/>
          <w:szCs w:val="16"/>
        </w:rPr>
        <w:t xml:space="preserve"> a)</w:t>
      </w:r>
      <w:r w:rsidR="003B625E">
        <w:rPr>
          <w:sz w:val="16"/>
          <w:szCs w:val="16"/>
        </w:rPr>
        <w:t xml:space="preserve"> e b)</w:t>
      </w:r>
      <w:r w:rsidR="005254DB" w:rsidRPr="00E42147">
        <w:rPr>
          <w:sz w:val="16"/>
          <w:szCs w:val="16"/>
        </w:rPr>
        <w:t xml:space="preserve">. </w:t>
      </w:r>
      <w:r w:rsidR="00DF6CED" w:rsidRPr="00E42147">
        <w:rPr>
          <w:sz w:val="16"/>
          <w:szCs w:val="16"/>
        </w:rPr>
        <w:t>Pertanto,</w:t>
      </w:r>
      <w:r w:rsidR="005254DB" w:rsidRPr="00E42147">
        <w:rPr>
          <w:sz w:val="16"/>
          <w:szCs w:val="16"/>
        </w:rPr>
        <w:t xml:space="preserve"> </w:t>
      </w:r>
      <w:r w:rsidRPr="00E42147">
        <w:rPr>
          <w:sz w:val="16"/>
          <w:szCs w:val="16"/>
        </w:rPr>
        <w:t xml:space="preserve">il rifiuto a fornirli, in tutto o in parte, comporterebbe l’impossibilità per lo/la scrivente a dar corso all’erogazione dei servizi </w:t>
      </w:r>
      <w:r w:rsidR="00AB3E2F">
        <w:rPr>
          <w:sz w:val="16"/>
          <w:szCs w:val="16"/>
        </w:rPr>
        <w:t>richiesti</w:t>
      </w:r>
      <w:r w:rsidRPr="00E42147">
        <w:rPr>
          <w:sz w:val="16"/>
          <w:szCs w:val="16"/>
        </w:rPr>
        <w:t>.</w:t>
      </w:r>
      <w:r w:rsidR="000A7C17">
        <w:rPr>
          <w:sz w:val="16"/>
          <w:szCs w:val="16"/>
        </w:rPr>
        <w:t xml:space="preserve"> La base giuridica di tale trattamento risiede nella necessità di eseguire un obbligo contrattuale assunto (Art. 6.1.b Regolamento UE), un compito di interesse pubblico (Art. 6.1.e Regolamento UE), oppure perseguire il legittimo interesse del titolare (Art. 6.1.f Regolamento UE).</w:t>
      </w:r>
    </w:p>
    <w:p w:rsidR="007C7862" w:rsidRPr="00E42147" w:rsidRDefault="007C7862" w:rsidP="007C7862">
      <w:pPr>
        <w:jc w:val="both"/>
        <w:rPr>
          <w:sz w:val="16"/>
          <w:szCs w:val="16"/>
        </w:rPr>
      </w:pPr>
      <w:r w:rsidRPr="00E42147">
        <w:rPr>
          <w:sz w:val="16"/>
          <w:szCs w:val="16"/>
        </w:rPr>
        <w:t xml:space="preserve">Il conferimento </w:t>
      </w:r>
      <w:r w:rsidR="00C10866" w:rsidRPr="00E42147">
        <w:rPr>
          <w:sz w:val="16"/>
          <w:szCs w:val="16"/>
        </w:rPr>
        <w:t>dei dati</w:t>
      </w:r>
      <w:r w:rsidRPr="00E42147">
        <w:rPr>
          <w:sz w:val="16"/>
          <w:szCs w:val="16"/>
        </w:rPr>
        <w:t xml:space="preserve"> </w:t>
      </w:r>
      <w:r w:rsidR="00C10866" w:rsidRPr="00E42147">
        <w:rPr>
          <w:sz w:val="16"/>
          <w:szCs w:val="16"/>
        </w:rPr>
        <w:t>per</w:t>
      </w:r>
      <w:r w:rsidRPr="00E42147">
        <w:rPr>
          <w:sz w:val="16"/>
          <w:szCs w:val="16"/>
        </w:rPr>
        <w:t xml:space="preserve"> le finali</w:t>
      </w:r>
      <w:r w:rsidR="00B34629">
        <w:rPr>
          <w:sz w:val="16"/>
          <w:szCs w:val="16"/>
        </w:rPr>
        <w:t>tà indicate all</w:t>
      </w:r>
      <w:r w:rsidR="003B625E">
        <w:rPr>
          <w:sz w:val="16"/>
          <w:szCs w:val="16"/>
        </w:rPr>
        <w:t xml:space="preserve">a lettera </w:t>
      </w:r>
      <w:r w:rsidR="007D49A9">
        <w:rPr>
          <w:sz w:val="16"/>
          <w:szCs w:val="16"/>
        </w:rPr>
        <w:t>c</w:t>
      </w:r>
      <w:r w:rsidR="00132112" w:rsidRPr="00E42147">
        <w:rPr>
          <w:sz w:val="16"/>
          <w:szCs w:val="16"/>
        </w:rPr>
        <w:t>)</w:t>
      </w:r>
      <w:r w:rsidRPr="00E42147">
        <w:rPr>
          <w:sz w:val="16"/>
          <w:szCs w:val="16"/>
        </w:rPr>
        <w:t xml:space="preserve"> ha invece carattere </w:t>
      </w:r>
      <w:r w:rsidRPr="00E42147">
        <w:rPr>
          <w:b/>
          <w:sz w:val="16"/>
          <w:szCs w:val="16"/>
        </w:rPr>
        <w:t>facoltativo</w:t>
      </w:r>
      <w:r w:rsidRPr="00E42147">
        <w:rPr>
          <w:sz w:val="16"/>
          <w:szCs w:val="16"/>
        </w:rPr>
        <w:t>. Il rifiuto a fornire questi dati non pregiudica l’ottimale esecuzione delle prestazioni.</w:t>
      </w:r>
      <w:r w:rsidR="000A7C17" w:rsidRPr="000A7C17">
        <w:rPr>
          <w:sz w:val="16"/>
          <w:szCs w:val="16"/>
        </w:rPr>
        <w:t xml:space="preserve"> </w:t>
      </w:r>
      <w:r w:rsidR="000A7C17">
        <w:rPr>
          <w:sz w:val="16"/>
          <w:szCs w:val="16"/>
        </w:rPr>
        <w:t>La base giuridica di tale trattamento risiede nel consenso dell’interessato (Art. 6.1.a Regolamento UE)</w:t>
      </w:r>
      <w:r w:rsidR="00A46E45">
        <w:rPr>
          <w:sz w:val="16"/>
          <w:szCs w:val="16"/>
        </w:rPr>
        <w:t>.</w:t>
      </w:r>
    </w:p>
    <w:p w:rsidR="00E42147" w:rsidRPr="00E42147" w:rsidRDefault="00E42147" w:rsidP="00E42147">
      <w:pPr>
        <w:jc w:val="both"/>
        <w:rPr>
          <w:sz w:val="8"/>
          <w:szCs w:val="16"/>
        </w:rPr>
      </w:pPr>
    </w:p>
    <w:p w:rsidR="00E42147" w:rsidRPr="00E42147" w:rsidRDefault="00E42147" w:rsidP="00E42147">
      <w:pPr>
        <w:jc w:val="both"/>
        <w:rPr>
          <w:b/>
          <w:sz w:val="16"/>
          <w:szCs w:val="16"/>
          <w:u w:val="single"/>
        </w:rPr>
      </w:pPr>
      <w:r w:rsidRPr="00E42147">
        <w:rPr>
          <w:b/>
          <w:bCs/>
          <w:sz w:val="16"/>
          <w:szCs w:val="16"/>
          <w:u w:val="single"/>
        </w:rPr>
        <w:t>Modalità e durata del trattamento</w:t>
      </w:r>
    </w:p>
    <w:p w:rsidR="000A7C17" w:rsidRPr="000A7C17" w:rsidRDefault="000A7C17" w:rsidP="000A7C17">
      <w:pPr>
        <w:jc w:val="both"/>
        <w:rPr>
          <w:bCs/>
          <w:sz w:val="16"/>
          <w:szCs w:val="16"/>
        </w:rPr>
      </w:pPr>
      <w:r w:rsidRPr="000A7C17">
        <w:rPr>
          <w:bCs/>
          <w:sz w:val="16"/>
          <w:szCs w:val="16"/>
        </w:rPr>
        <w:t>I dati personali sono sottoposti a trattamento sia cartaceo che elettronico e/o automatizzato. Adeguate misure di sicurezza sono osservate per prevenire la perdita dei dati, usi illeciti o non corretti ed accessi non autorizzati.</w:t>
      </w:r>
    </w:p>
    <w:p w:rsidR="00A01C56" w:rsidRDefault="000A7C17" w:rsidP="000A7C17">
      <w:pPr>
        <w:jc w:val="both"/>
        <w:rPr>
          <w:bCs/>
          <w:sz w:val="16"/>
          <w:szCs w:val="16"/>
        </w:rPr>
      </w:pPr>
      <w:r w:rsidRPr="000A7C17">
        <w:rPr>
          <w:bCs/>
          <w:sz w:val="16"/>
          <w:szCs w:val="16"/>
        </w:rPr>
        <w:t>Fatti salvi gli obblighi legali di conservazione e le necessità del Titolare del trattamento di disporne con finalità probatorie da utilizzare in caso di ispezioni degli organi di vigilanza e/o in sede di contenzioso, i dati sono trattati, conservati e custoditi fino a quando sarà venuta meno la finalità per cui sono stati raccolti.</w:t>
      </w:r>
    </w:p>
    <w:p w:rsidR="000A7C17" w:rsidRPr="00E42147" w:rsidRDefault="000A7C17" w:rsidP="000A7C17">
      <w:pPr>
        <w:jc w:val="both"/>
        <w:rPr>
          <w:sz w:val="8"/>
          <w:szCs w:val="16"/>
        </w:rPr>
      </w:pPr>
    </w:p>
    <w:p w:rsidR="00E42147" w:rsidRPr="00E42147" w:rsidRDefault="00E42147" w:rsidP="00E42147">
      <w:pPr>
        <w:jc w:val="both"/>
        <w:rPr>
          <w:b/>
          <w:sz w:val="16"/>
          <w:szCs w:val="16"/>
          <w:u w:val="single"/>
        </w:rPr>
      </w:pPr>
      <w:r w:rsidRPr="00E42147">
        <w:rPr>
          <w:b/>
          <w:bCs/>
          <w:sz w:val="16"/>
          <w:szCs w:val="16"/>
          <w:u w:val="single"/>
        </w:rPr>
        <w:t>Accesso, comunicazione, diffusione e trasferimento dei dati</w:t>
      </w:r>
    </w:p>
    <w:p w:rsidR="00E42147" w:rsidRPr="00E42147" w:rsidRDefault="00E42147" w:rsidP="00E42147">
      <w:pPr>
        <w:jc w:val="both"/>
        <w:rPr>
          <w:sz w:val="16"/>
          <w:szCs w:val="16"/>
        </w:rPr>
      </w:pPr>
      <w:r w:rsidRPr="00E42147">
        <w:rPr>
          <w:sz w:val="16"/>
          <w:szCs w:val="16"/>
        </w:rPr>
        <w:t xml:space="preserve">Ai dati possono accedere dipendenti e collaboratori del Titolare, nella loro qualità di incaricati e/o </w:t>
      </w:r>
      <w:r w:rsidR="006B4D74">
        <w:rPr>
          <w:sz w:val="16"/>
          <w:szCs w:val="16"/>
        </w:rPr>
        <w:t>delegati</w:t>
      </w:r>
      <w:r w:rsidRPr="00E42147">
        <w:rPr>
          <w:sz w:val="16"/>
          <w:szCs w:val="16"/>
        </w:rPr>
        <w:t xml:space="preserve"> del trattamento e/o amministratori di sistema.</w:t>
      </w:r>
      <w:r w:rsidR="0016584F">
        <w:rPr>
          <w:sz w:val="16"/>
          <w:szCs w:val="16"/>
        </w:rPr>
        <w:t xml:space="preserve"> </w:t>
      </w:r>
      <w:r w:rsidRPr="00E42147">
        <w:rPr>
          <w:sz w:val="16"/>
          <w:szCs w:val="16"/>
        </w:rPr>
        <w:t xml:space="preserve">I dati possono essere comunicati a: </w:t>
      </w:r>
    </w:p>
    <w:p w:rsidR="00E42147" w:rsidRDefault="00E42147" w:rsidP="00292B95">
      <w:pPr>
        <w:numPr>
          <w:ilvl w:val="0"/>
          <w:numId w:val="14"/>
        </w:numPr>
        <w:jc w:val="both"/>
        <w:rPr>
          <w:sz w:val="16"/>
          <w:szCs w:val="16"/>
        </w:rPr>
      </w:pPr>
      <w:r w:rsidRPr="00E42147">
        <w:rPr>
          <w:sz w:val="16"/>
          <w:szCs w:val="16"/>
        </w:rPr>
        <w:t>soggetti che forniscono servizi per la gestione del sistema informativo aziendale e delle reti di telecomunicazioni (ivi compresa la posta elettronica);</w:t>
      </w:r>
    </w:p>
    <w:p w:rsidR="000A7C17" w:rsidRPr="000A7C17" w:rsidRDefault="000A7C17" w:rsidP="000A7C17">
      <w:pPr>
        <w:pStyle w:val="Paragrafoelenco"/>
        <w:numPr>
          <w:ilvl w:val="0"/>
          <w:numId w:val="14"/>
        </w:numPr>
        <w:rPr>
          <w:sz w:val="16"/>
          <w:szCs w:val="16"/>
        </w:rPr>
      </w:pPr>
      <w:r w:rsidRPr="000A7C17">
        <w:rPr>
          <w:sz w:val="16"/>
          <w:szCs w:val="16"/>
        </w:rPr>
        <w:t>società di servizi per l’acquisizione, la registrazione ed il trattamento di dati provenienti da documenti, o supporti forniti ed originati dagli stessi clienti ed aventi ad oggetto lavorazioni massive relative a pagamenti, effetti, assegni ed altri titoli;</w:t>
      </w:r>
    </w:p>
    <w:p w:rsidR="00E42147" w:rsidRPr="00E42147" w:rsidRDefault="00E42147" w:rsidP="00292B95">
      <w:pPr>
        <w:numPr>
          <w:ilvl w:val="0"/>
          <w:numId w:val="14"/>
        </w:numPr>
        <w:jc w:val="both"/>
        <w:rPr>
          <w:sz w:val="16"/>
          <w:szCs w:val="16"/>
        </w:rPr>
      </w:pPr>
      <w:r w:rsidRPr="00E42147">
        <w:rPr>
          <w:sz w:val="16"/>
          <w:szCs w:val="16"/>
        </w:rPr>
        <w:t>soggetti che svolgono attività di trasmissione, imbustamento, trasporto e smistamento delle comunicazioni con la clientela;</w:t>
      </w:r>
    </w:p>
    <w:p w:rsidR="00E42147" w:rsidRPr="00E42147" w:rsidRDefault="00E42147" w:rsidP="00292B95">
      <w:pPr>
        <w:numPr>
          <w:ilvl w:val="0"/>
          <w:numId w:val="14"/>
        </w:numPr>
        <w:jc w:val="both"/>
        <w:rPr>
          <w:sz w:val="16"/>
          <w:szCs w:val="16"/>
        </w:rPr>
      </w:pPr>
      <w:r w:rsidRPr="00E42147">
        <w:rPr>
          <w:sz w:val="16"/>
          <w:szCs w:val="16"/>
        </w:rPr>
        <w:t>soggetti che svolgono attività di assistenza alla clientela (es. call center, help desk, ecc.);</w:t>
      </w:r>
    </w:p>
    <w:p w:rsidR="00E42147" w:rsidRDefault="00E42147" w:rsidP="00292B95">
      <w:pPr>
        <w:numPr>
          <w:ilvl w:val="0"/>
          <w:numId w:val="14"/>
        </w:numPr>
        <w:jc w:val="both"/>
        <w:rPr>
          <w:sz w:val="16"/>
          <w:szCs w:val="16"/>
        </w:rPr>
      </w:pPr>
      <w:r w:rsidRPr="00E42147">
        <w:rPr>
          <w:sz w:val="16"/>
          <w:szCs w:val="16"/>
        </w:rPr>
        <w:t>studi o società nell’ambito di rapporti di assistenza e consulenza;</w:t>
      </w:r>
    </w:p>
    <w:p w:rsidR="00E42147" w:rsidRPr="00E42147" w:rsidRDefault="00937CE1" w:rsidP="00292B95">
      <w:pPr>
        <w:numPr>
          <w:ilvl w:val="0"/>
          <w:numId w:val="14"/>
        </w:numPr>
        <w:jc w:val="both"/>
        <w:rPr>
          <w:sz w:val="16"/>
          <w:szCs w:val="16"/>
        </w:rPr>
      </w:pPr>
      <w:r>
        <w:rPr>
          <w:sz w:val="16"/>
          <w:szCs w:val="16"/>
        </w:rPr>
        <w:t>soggetti di</w:t>
      </w:r>
      <w:r w:rsidR="00E42147" w:rsidRPr="00E42147">
        <w:rPr>
          <w:sz w:val="16"/>
          <w:szCs w:val="16"/>
        </w:rPr>
        <w:t xml:space="preserve"> adempimenti di controllo, revisione e certificazione delle attività </w:t>
      </w:r>
      <w:r w:rsidR="0016584F">
        <w:rPr>
          <w:sz w:val="16"/>
          <w:szCs w:val="16"/>
        </w:rPr>
        <w:t>svolte</w:t>
      </w:r>
      <w:r w:rsidR="00E42147" w:rsidRPr="00E42147">
        <w:rPr>
          <w:sz w:val="16"/>
          <w:szCs w:val="16"/>
        </w:rPr>
        <w:t xml:space="preserve"> dall’</w:t>
      </w:r>
      <w:r w:rsidR="009E1616">
        <w:rPr>
          <w:sz w:val="16"/>
          <w:szCs w:val="16"/>
        </w:rPr>
        <w:t>ente</w:t>
      </w:r>
      <w:r w:rsidR="00E42147" w:rsidRPr="00E42147">
        <w:rPr>
          <w:sz w:val="16"/>
          <w:szCs w:val="16"/>
        </w:rPr>
        <w:t xml:space="preserve"> anche nell’interesse della clientela;</w:t>
      </w:r>
    </w:p>
    <w:p w:rsidR="00E42147" w:rsidRPr="00E42147" w:rsidRDefault="00E42147" w:rsidP="00E42147">
      <w:pPr>
        <w:jc w:val="both"/>
        <w:rPr>
          <w:bCs/>
          <w:sz w:val="16"/>
          <w:szCs w:val="16"/>
        </w:rPr>
      </w:pPr>
      <w:r w:rsidRPr="00E42147">
        <w:rPr>
          <w:bCs/>
          <w:sz w:val="16"/>
          <w:szCs w:val="16"/>
        </w:rPr>
        <w:t>I dati non sono soggetti a diffusione.</w:t>
      </w:r>
    </w:p>
    <w:p w:rsidR="00E42147" w:rsidRPr="00E42147" w:rsidRDefault="00E42147" w:rsidP="00E42147">
      <w:pPr>
        <w:jc w:val="both"/>
        <w:rPr>
          <w:bCs/>
          <w:sz w:val="16"/>
          <w:szCs w:val="16"/>
        </w:rPr>
      </w:pPr>
      <w:r w:rsidRPr="00E42147">
        <w:rPr>
          <w:bCs/>
          <w:sz w:val="16"/>
          <w:szCs w:val="16"/>
        </w:rPr>
        <w:t>In considerazione dell'esistenza di collegamenti telematici, informatici o di corrispondenza, i dati possono essere trasferiti anche all'estero, all’interno dell'Unione Europea. In caso di trasferimento in paesi extra-UE il Titolare assicura sin d’ora che il trasferimento dei dati extra-UE avverrà in conformità alle disposizioni di legge applicabili stipulando, se necessario, accordi che garantiscano un livello di protezione adeguato e/o adottando le clausole contrattuali standard pre</w:t>
      </w:r>
      <w:r w:rsidR="000A7C17">
        <w:rPr>
          <w:bCs/>
          <w:sz w:val="16"/>
          <w:szCs w:val="16"/>
        </w:rPr>
        <w:t xml:space="preserve">viste dalla Commissione Europea </w:t>
      </w:r>
      <w:r w:rsidR="000A7C17" w:rsidRPr="000A7C17">
        <w:rPr>
          <w:bCs/>
          <w:sz w:val="16"/>
          <w:szCs w:val="16"/>
        </w:rPr>
        <w:t xml:space="preserve">(es. Privacy </w:t>
      </w:r>
      <w:proofErr w:type="spellStart"/>
      <w:r w:rsidR="000A7C17" w:rsidRPr="000A7C17">
        <w:rPr>
          <w:bCs/>
          <w:sz w:val="16"/>
          <w:szCs w:val="16"/>
        </w:rPr>
        <w:t>Shield</w:t>
      </w:r>
      <w:proofErr w:type="spellEnd"/>
      <w:r w:rsidR="000A7C17" w:rsidRPr="000A7C17">
        <w:rPr>
          <w:bCs/>
          <w:sz w:val="16"/>
          <w:szCs w:val="16"/>
        </w:rPr>
        <w:t>, per il trasferimento dei dati verso gli USA).</w:t>
      </w:r>
    </w:p>
    <w:p w:rsidR="00E42147" w:rsidRPr="00E42147" w:rsidRDefault="00E42147" w:rsidP="00E42147">
      <w:pPr>
        <w:jc w:val="both"/>
        <w:rPr>
          <w:sz w:val="8"/>
          <w:szCs w:val="16"/>
        </w:rPr>
      </w:pPr>
    </w:p>
    <w:p w:rsidR="00E42147" w:rsidRPr="00E42147" w:rsidRDefault="00E42147" w:rsidP="00E42147">
      <w:pPr>
        <w:jc w:val="both"/>
        <w:rPr>
          <w:b/>
          <w:sz w:val="16"/>
          <w:szCs w:val="16"/>
          <w:u w:val="single"/>
        </w:rPr>
      </w:pPr>
      <w:r w:rsidRPr="00E42147">
        <w:rPr>
          <w:b/>
          <w:bCs/>
          <w:sz w:val="16"/>
          <w:szCs w:val="16"/>
          <w:u w:val="single"/>
        </w:rPr>
        <w:t>Diritti degli interessati (Artt. 15-21 GDPR)</w:t>
      </w:r>
    </w:p>
    <w:p w:rsidR="00E42147" w:rsidRPr="00E42147" w:rsidRDefault="00E42147" w:rsidP="00E42147">
      <w:pPr>
        <w:jc w:val="both"/>
        <w:rPr>
          <w:bCs/>
          <w:sz w:val="16"/>
          <w:szCs w:val="16"/>
        </w:rPr>
      </w:pPr>
      <w:r w:rsidRPr="00E42147">
        <w:rPr>
          <w:bCs/>
          <w:sz w:val="16"/>
          <w:szCs w:val="16"/>
        </w:rPr>
        <w:t>I soggetti cui si riferiscono i dati personali hanno il diritto in qualunque momento di:</w:t>
      </w:r>
    </w:p>
    <w:p w:rsidR="00E42147" w:rsidRPr="00E42147" w:rsidRDefault="00E42147" w:rsidP="00E42147">
      <w:pPr>
        <w:jc w:val="both"/>
        <w:rPr>
          <w:bCs/>
          <w:sz w:val="16"/>
          <w:szCs w:val="16"/>
        </w:rPr>
      </w:pPr>
      <w:r w:rsidRPr="00E42147">
        <w:rPr>
          <w:bCs/>
          <w:sz w:val="16"/>
          <w:szCs w:val="16"/>
          <w:u w:val="single"/>
        </w:rPr>
        <w:t>1. ottenere</w:t>
      </w:r>
      <w:r w:rsidRPr="00E42147">
        <w:rPr>
          <w:bCs/>
          <w:sz w:val="16"/>
          <w:szCs w:val="16"/>
        </w:rPr>
        <w:t xml:space="preserve"> la conferma dell’esistenza di dati personali che li riguardano, anche se non ancora registrati, e la loro comunicazione in forma intelligibile;</w:t>
      </w:r>
    </w:p>
    <w:p w:rsidR="00E42147" w:rsidRPr="00E42147" w:rsidRDefault="00E42147" w:rsidP="00E42147">
      <w:pPr>
        <w:jc w:val="both"/>
        <w:rPr>
          <w:bCs/>
          <w:sz w:val="16"/>
          <w:szCs w:val="16"/>
        </w:rPr>
      </w:pPr>
      <w:r w:rsidRPr="00E42147">
        <w:rPr>
          <w:bCs/>
          <w:sz w:val="16"/>
          <w:szCs w:val="16"/>
          <w:u w:val="single"/>
        </w:rPr>
        <w:t>2. ottenere</w:t>
      </w:r>
      <w:r w:rsidRPr="00E42147">
        <w:rPr>
          <w:bCs/>
          <w:sz w:val="16"/>
          <w:szCs w:val="16"/>
        </w:rPr>
        <w:t xml:space="preserv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w:t>
      </w:r>
    </w:p>
    <w:p w:rsidR="00E42147" w:rsidRPr="00E42147" w:rsidRDefault="00E42147" w:rsidP="00E42147">
      <w:pPr>
        <w:jc w:val="both"/>
        <w:rPr>
          <w:bCs/>
          <w:sz w:val="16"/>
          <w:szCs w:val="16"/>
        </w:rPr>
      </w:pPr>
      <w:r w:rsidRPr="00E42147">
        <w:rPr>
          <w:bCs/>
          <w:sz w:val="16"/>
          <w:szCs w:val="16"/>
          <w:u w:val="single"/>
        </w:rPr>
        <w:t>3. ottenere</w:t>
      </w:r>
      <w:r w:rsidRPr="00E42147">
        <w:rPr>
          <w:bCs/>
          <w:sz w:val="16"/>
          <w:szCs w:val="16"/>
        </w:rPr>
        <w:t>: a) l’aggiornamento, la rettificazione ovvero, quando vi hanno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E42147" w:rsidRPr="00E42147" w:rsidRDefault="00E42147" w:rsidP="00E42147">
      <w:pPr>
        <w:jc w:val="both"/>
        <w:rPr>
          <w:bCs/>
          <w:sz w:val="16"/>
          <w:szCs w:val="16"/>
        </w:rPr>
      </w:pPr>
      <w:r w:rsidRPr="00E42147">
        <w:rPr>
          <w:bCs/>
          <w:sz w:val="16"/>
          <w:szCs w:val="16"/>
          <w:u w:val="single"/>
        </w:rPr>
        <w:t>4. opporsi</w:t>
      </w:r>
      <w:r w:rsidRPr="00E42147">
        <w:rPr>
          <w:bCs/>
          <w:sz w:val="16"/>
          <w:szCs w:val="16"/>
        </w:rPr>
        <w:t>, in tutto o in parte: a) per motivi legittimi al trattamento dei dati personali che li riguardano, ancorché pertinenti allo scopo della raccolta; b) al trattamento di dati personali che li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E42147" w:rsidRPr="00E42147" w:rsidRDefault="00E42147" w:rsidP="00E42147">
      <w:pPr>
        <w:jc w:val="both"/>
        <w:rPr>
          <w:bCs/>
          <w:sz w:val="16"/>
          <w:szCs w:val="16"/>
        </w:rPr>
      </w:pPr>
      <w:r w:rsidRPr="00E42147">
        <w:rPr>
          <w:bCs/>
          <w:sz w:val="16"/>
          <w:szCs w:val="16"/>
        </w:rPr>
        <w:t>Ove applicabili, hanno altresì i diritti di cui agli artt. 16-21 GDPR (Diritto di rettifica, diritto all’oblio, diritto di limitazione di trattamento, diritto alla portabilità dei dati, diritto di opposizione, diritto di revoca del consenso</w:t>
      </w:r>
      <w:r w:rsidR="00B0428F">
        <w:rPr>
          <w:bCs/>
          <w:sz w:val="16"/>
          <w:szCs w:val="16"/>
        </w:rPr>
        <w:t xml:space="preserve"> che non </w:t>
      </w:r>
      <w:r w:rsidR="00B0428F" w:rsidRPr="00B0428F">
        <w:rPr>
          <w:bCs/>
          <w:sz w:val="16"/>
          <w:szCs w:val="16"/>
        </w:rPr>
        <w:t>pregiudica la liceità del trattamento basata sul consenso prestato prima della revoca</w:t>
      </w:r>
      <w:r w:rsidRPr="00E42147">
        <w:rPr>
          <w:bCs/>
          <w:sz w:val="16"/>
          <w:szCs w:val="16"/>
        </w:rPr>
        <w:t>), nonché il diritto di reclamo all’Autorità Garante.</w:t>
      </w:r>
    </w:p>
    <w:p w:rsidR="00E42147" w:rsidRPr="00E42147" w:rsidRDefault="00E42147" w:rsidP="00E42147">
      <w:pPr>
        <w:jc w:val="both"/>
        <w:rPr>
          <w:sz w:val="8"/>
          <w:szCs w:val="16"/>
        </w:rPr>
      </w:pPr>
    </w:p>
    <w:p w:rsidR="00E42147" w:rsidRDefault="00E42147" w:rsidP="00DB3FA4">
      <w:pPr>
        <w:jc w:val="both"/>
        <w:rPr>
          <w:b/>
          <w:bCs/>
          <w:sz w:val="16"/>
          <w:szCs w:val="16"/>
        </w:rPr>
      </w:pPr>
      <w:r w:rsidRPr="00E42147">
        <w:rPr>
          <w:bCs/>
          <w:sz w:val="16"/>
          <w:szCs w:val="16"/>
        </w:rPr>
        <w:t>Il Titolare del trattamento dei dati è</w:t>
      </w:r>
      <w:r w:rsidR="00DB3FA4">
        <w:rPr>
          <w:bCs/>
          <w:sz w:val="16"/>
          <w:szCs w:val="16"/>
        </w:rPr>
        <w:t xml:space="preserve">  </w:t>
      </w:r>
      <w:r w:rsidR="000A7C17" w:rsidRPr="000A7C17">
        <w:rPr>
          <w:b/>
          <w:bCs/>
          <w:sz w:val="16"/>
          <w:szCs w:val="16"/>
        </w:rPr>
        <w:t>C.N.C.A., con sede in Roma, Via di Santa Maria Maggiore 148</w:t>
      </w:r>
      <w:r w:rsidR="00DB3FA4">
        <w:rPr>
          <w:b/>
          <w:bCs/>
          <w:sz w:val="16"/>
          <w:szCs w:val="16"/>
        </w:rPr>
        <w:t xml:space="preserve">. </w:t>
      </w:r>
      <w:r w:rsidR="00BF6333">
        <w:rPr>
          <w:bCs/>
          <w:sz w:val="16"/>
          <w:szCs w:val="16"/>
        </w:rPr>
        <w:t>Per</w:t>
      </w:r>
      <w:r w:rsidRPr="00E42147">
        <w:rPr>
          <w:bCs/>
          <w:sz w:val="16"/>
          <w:szCs w:val="16"/>
        </w:rPr>
        <w:t xml:space="preserve"> esercitare i diritti di cui all'Art. 12 e/o per eventuali chiarimenti in materia di tutela dati personali, </w:t>
      </w:r>
      <w:r w:rsidR="00BF6333">
        <w:rPr>
          <w:bCs/>
          <w:sz w:val="16"/>
          <w:szCs w:val="16"/>
        </w:rPr>
        <w:t xml:space="preserve">è possibile </w:t>
      </w:r>
      <w:r w:rsidR="006B4D74">
        <w:rPr>
          <w:bCs/>
          <w:sz w:val="16"/>
          <w:szCs w:val="16"/>
        </w:rPr>
        <w:t>rivolge</w:t>
      </w:r>
      <w:r w:rsidR="00BF6333">
        <w:rPr>
          <w:bCs/>
          <w:sz w:val="16"/>
          <w:szCs w:val="16"/>
        </w:rPr>
        <w:t>r</w:t>
      </w:r>
      <w:r w:rsidR="006B4D74">
        <w:rPr>
          <w:bCs/>
          <w:sz w:val="16"/>
          <w:szCs w:val="16"/>
        </w:rPr>
        <w:t xml:space="preserve">si </w:t>
      </w:r>
      <w:r w:rsidR="00660CDA" w:rsidRPr="00E42147">
        <w:rPr>
          <w:bCs/>
          <w:sz w:val="16"/>
          <w:szCs w:val="16"/>
        </w:rPr>
        <w:t>all’indirizzo:</w:t>
      </w:r>
      <w:r w:rsidR="00DB3FA4">
        <w:rPr>
          <w:bCs/>
          <w:sz w:val="16"/>
          <w:szCs w:val="16"/>
        </w:rPr>
        <w:t xml:space="preserve"> </w:t>
      </w:r>
      <w:hyperlink r:id="rId6" w:history="1">
        <w:r w:rsidR="00DB3FA4" w:rsidRPr="004C79CB">
          <w:rPr>
            <w:rStyle w:val="Collegamentoipertestuale"/>
            <w:b/>
            <w:bCs/>
            <w:sz w:val="16"/>
            <w:szCs w:val="16"/>
          </w:rPr>
          <w:t>segreteria@cnca.it</w:t>
        </w:r>
      </w:hyperlink>
    </w:p>
    <w:p w:rsidR="00DB3FA4" w:rsidRPr="00534550" w:rsidRDefault="00DB3FA4" w:rsidP="00DB3FA4">
      <w:pPr>
        <w:jc w:val="both"/>
        <w:rPr>
          <w:sz w:val="12"/>
        </w:rPr>
      </w:pPr>
    </w:p>
    <w:p w:rsidR="00534550" w:rsidRDefault="00534550" w:rsidP="00534550">
      <w:pPr>
        <w:spacing w:line="300" w:lineRule="auto"/>
        <w:rPr>
          <w:sz w:val="20"/>
        </w:rPr>
      </w:pPr>
      <w:r>
        <w:rPr>
          <w:sz w:val="20"/>
        </w:rPr>
        <w:t>Nome e cognome</w:t>
      </w:r>
      <w:r>
        <w:rPr>
          <w:sz w:val="20"/>
        </w:rPr>
        <w:tab/>
      </w:r>
      <w:r>
        <w:rPr>
          <w:sz w:val="20"/>
        </w:rPr>
        <w:tab/>
        <w:t>_______________________</w:t>
      </w:r>
      <w:r w:rsidR="00DB3FA4">
        <w:rPr>
          <w:sz w:val="20"/>
        </w:rPr>
        <w:t xml:space="preserve">______     </w:t>
      </w:r>
      <w:r w:rsidR="00660CDA">
        <w:rPr>
          <w:sz w:val="20"/>
        </w:rPr>
        <w:t>Ragione Sociale</w:t>
      </w:r>
      <w:r w:rsidR="00DB3FA4">
        <w:rPr>
          <w:sz w:val="20"/>
        </w:rPr>
        <w:t xml:space="preserve">     __</w:t>
      </w:r>
      <w:r>
        <w:rPr>
          <w:sz w:val="20"/>
        </w:rPr>
        <w:t>______________________</w:t>
      </w:r>
      <w:r w:rsidR="00DB3FA4">
        <w:rPr>
          <w:sz w:val="20"/>
        </w:rPr>
        <w:t>_</w:t>
      </w:r>
      <w:r>
        <w:rPr>
          <w:sz w:val="20"/>
        </w:rPr>
        <w:t>___</w:t>
      </w:r>
    </w:p>
    <w:p w:rsidR="00DB3FA4" w:rsidRDefault="00DB3FA4" w:rsidP="00DB3FA4">
      <w:pPr>
        <w:spacing w:line="300" w:lineRule="auto"/>
        <w:rPr>
          <w:sz w:val="20"/>
        </w:rPr>
      </w:pPr>
      <w:r>
        <w:rPr>
          <w:sz w:val="20"/>
        </w:rPr>
        <w:t>Codice Fiscale</w:t>
      </w:r>
      <w:r>
        <w:rPr>
          <w:sz w:val="20"/>
        </w:rPr>
        <w:tab/>
      </w:r>
      <w:r>
        <w:rPr>
          <w:sz w:val="20"/>
        </w:rPr>
        <w:tab/>
        <w:t xml:space="preserve">_____________________________     P. Iva </w:t>
      </w:r>
      <w:r>
        <w:rPr>
          <w:sz w:val="20"/>
        </w:rPr>
        <w:tab/>
        <w:t>________________________________</w:t>
      </w:r>
    </w:p>
    <w:p w:rsidR="00534550" w:rsidRDefault="00660CDA" w:rsidP="00534550">
      <w:pPr>
        <w:spacing w:line="300" w:lineRule="auto"/>
        <w:rPr>
          <w:sz w:val="20"/>
        </w:rPr>
      </w:pPr>
      <w:r>
        <w:rPr>
          <w:sz w:val="20"/>
        </w:rPr>
        <w:t>Indirizzo</w:t>
      </w:r>
      <w:r w:rsidR="00534550">
        <w:rPr>
          <w:sz w:val="20"/>
        </w:rPr>
        <w:tab/>
      </w:r>
      <w:r w:rsidR="00534550">
        <w:rPr>
          <w:sz w:val="20"/>
        </w:rPr>
        <w:tab/>
        <w:t>_________________________________________________</w:t>
      </w:r>
      <w:r w:rsidR="00DB3FA4">
        <w:rPr>
          <w:sz w:val="20"/>
        </w:rPr>
        <w:t>____________________</w:t>
      </w:r>
      <w:r w:rsidR="00534550">
        <w:rPr>
          <w:sz w:val="20"/>
        </w:rPr>
        <w:t>______</w:t>
      </w:r>
    </w:p>
    <w:p w:rsidR="00534550" w:rsidRDefault="00534550" w:rsidP="00534550">
      <w:pPr>
        <w:spacing w:line="300" w:lineRule="auto"/>
        <w:rPr>
          <w:sz w:val="20"/>
        </w:rPr>
      </w:pPr>
      <w:r>
        <w:rPr>
          <w:sz w:val="20"/>
        </w:rPr>
        <w:t>T</w:t>
      </w:r>
      <w:r w:rsidR="00DB3FA4">
        <w:rPr>
          <w:sz w:val="20"/>
        </w:rPr>
        <w:t>elefono</w:t>
      </w:r>
      <w:r w:rsidR="00DB3FA4">
        <w:rPr>
          <w:sz w:val="20"/>
        </w:rPr>
        <w:tab/>
      </w:r>
      <w:r w:rsidR="00DB3FA4">
        <w:rPr>
          <w:sz w:val="20"/>
        </w:rPr>
        <w:tab/>
        <w:t xml:space="preserve">____________________________       </w:t>
      </w:r>
      <w:r w:rsidR="00660CDA">
        <w:rPr>
          <w:sz w:val="20"/>
        </w:rPr>
        <w:t>E-mail</w:t>
      </w:r>
      <w:r w:rsidR="00DB3FA4">
        <w:rPr>
          <w:sz w:val="20"/>
        </w:rPr>
        <w:t xml:space="preserve">      </w:t>
      </w:r>
      <w:r>
        <w:rPr>
          <w:sz w:val="20"/>
        </w:rPr>
        <w:t>_________</w:t>
      </w:r>
      <w:r w:rsidR="00DB3FA4">
        <w:rPr>
          <w:sz w:val="20"/>
        </w:rPr>
        <w:t>_________________________</w:t>
      </w:r>
      <w:r>
        <w:rPr>
          <w:sz w:val="20"/>
        </w:rPr>
        <w:t>_</w:t>
      </w:r>
    </w:p>
    <w:p w:rsidR="003B625E" w:rsidRDefault="003B625E" w:rsidP="00534550">
      <w:pPr>
        <w:spacing w:line="300" w:lineRule="auto"/>
        <w:rPr>
          <w:sz w:val="20"/>
        </w:rPr>
      </w:pPr>
    </w:p>
    <w:bookmarkStart w:id="0" w:name="_GoBack"/>
    <w:bookmarkEnd w:id="0"/>
    <w:p w:rsidR="00534550" w:rsidRDefault="000A7C17" w:rsidP="00534550">
      <w:pPr>
        <w:spacing w:line="300" w:lineRule="auto"/>
        <w:rPr>
          <w:sz w:val="20"/>
        </w:rPr>
      </w:pPr>
      <w:r>
        <w:rPr>
          <w:noProof/>
          <w:sz w:val="20"/>
          <w:lang w:eastAsia="ja-JP"/>
        </w:rPr>
        <mc:AlternateContent>
          <mc:Choice Requires="wps">
            <w:drawing>
              <wp:anchor distT="0" distB="0" distL="114300" distR="114300" simplePos="0" relativeHeight="251659264" behindDoc="0" locked="0" layoutInCell="1" allowOverlap="1">
                <wp:simplePos x="0" y="0"/>
                <wp:positionH relativeFrom="column">
                  <wp:posOffset>14804</wp:posOffset>
                </wp:positionH>
                <wp:positionV relativeFrom="paragraph">
                  <wp:posOffset>17780</wp:posOffset>
                </wp:positionV>
                <wp:extent cx="116205" cy="132080"/>
                <wp:effectExtent l="0" t="0" r="17145" b="20320"/>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320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 o:spid="_x0000_s1026" style="position:absolute;margin-left:1.15pt;margin-top:1.4pt;width:9.15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" fillcolor="white [3201]" strokecolor="black [3213]" strokeweight="2pt">
                <v:path arrowok="t"/>
              </v:roundrect>
            </w:pict>
          </mc:Fallback>
        </mc:AlternateContent>
      </w:r>
      <w:r w:rsidR="00A20A7A">
        <w:rPr>
          <w:sz w:val="20"/>
        </w:rPr>
        <w:t xml:space="preserve">       </w:t>
      </w:r>
      <w:r w:rsidR="00534550">
        <w:rPr>
          <w:sz w:val="20"/>
        </w:rPr>
        <w:t>E</w:t>
      </w:r>
      <w:r w:rsidR="00534550" w:rsidRPr="00A20A7A">
        <w:rPr>
          <w:sz w:val="16"/>
        </w:rPr>
        <w:t>spr</w:t>
      </w:r>
      <w:r w:rsidR="00A20A7A">
        <w:rPr>
          <w:sz w:val="16"/>
        </w:rPr>
        <w:t xml:space="preserve">imo il consenso per la finalità </w:t>
      </w:r>
      <w:r w:rsidR="00534550" w:rsidRPr="00A20A7A">
        <w:rPr>
          <w:sz w:val="16"/>
        </w:rPr>
        <w:t>indicata</w:t>
      </w:r>
      <w:r w:rsidR="00A20A7A">
        <w:rPr>
          <w:sz w:val="16"/>
        </w:rPr>
        <w:t xml:space="preserve"> </w:t>
      </w:r>
      <w:r w:rsidR="00534550" w:rsidRPr="00A20A7A">
        <w:rPr>
          <w:sz w:val="16"/>
        </w:rPr>
        <w:t xml:space="preserve">alla lettera </w:t>
      </w:r>
      <w:r w:rsidR="007D49A9" w:rsidRPr="00A20A7A">
        <w:rPr>
          <w:sz w:val="16"/>
        </w:rPr>
        <w:t>c</w:t>
      </w:r>
      <w:r w:rsidR="00534550" w:rsidRPr="00A20A7A">
        <w:rPr>
          <w:sz w:val="16"/>
        </w:rPr>
        <w:t>) della presente informativa</w:t>
      </w:r>
      <w:r w:rsidR="00A20A7A">
        <w:rPr>
          <w:sz w:val="20"/>
        </w:rPr>
        <w:t xml:space="preserve">              </w:t>
      </w:r>
      <w:r w:rsidR="00534550">
        <w:rPr>
          <w:sz w:val="20"/>
        </w:rPr>
        <w:t>Firma</w:t>
      </w:r>
      <w:r w:rsidR="00A20A7A">
        <w:rPr>
          <w:sz w:val="20"/>
        </w:rPr>
        <w:t xml:space="preserve">    </w:t>
      </w:r>
      <w:r w:rsidR="00534550">
        <w:rPr>
          <w:sz w:val="20"/>
        </w:rPr>
        <w:t>_________________________</w:t>
      </w:r>
    </w:p>
    <w:sectPr w:rsidR="00534550" w:rsidSect="006473C1">
      <w:pgSz w:w="11906" w:h="16838"/>
      <w:pgMar w:top="719"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3"/>
      </v:shape>
    </w:pict>
  </w:numPicBullet>
  <w:abstractNum w:abstractNumId="0">
    <w:nsid w:val="03754508"/>
    <w:multiLevelType w:val="hybridMultilevel"/>
    <w:tmpl w:val="E8F210A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5703C35"/>
    <w:multiLevelType w:val="hybridMultilevel"/>
    <w:tmpl w:val="D59445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2421CD2"/>
    <w:multiLevelType w:val="multilevel"/>
    <w:tmpl w:val="A420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70D31"/>
    <w:multiLevelType w:val="hybridMultilevel"/>
    <w:tmpl w:val="9ADA4E4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04D3A0E"/>
    <w:multiLevelType w:val="hybridMultilevel"/>
    <w:tmpl w:val="E49E1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42280D"/>
    <w:multiLevelType w:val="hybridMultilevel"/>
    <w:tmpl w:val="68DE62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CA6008"/>
    <w:multiLevelType w:val="hybridMultilevel"/>
    <w:tmpl w:val="AB7079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FED0B22"/>
    <w:multiLevelType w:val="hybridMultilevel"/>
    <w:tmpl w:val="AE4A00C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29568A9"/>
    <w:multiLevelType w:val="hybridMultilevel"/>
    <w:tmpl w:val="E4680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705A21"/>
    <w:multiLevelType w:val="hybridMultilevel"/>
    <w:tmpl w:val="E3026F8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DCF26BF"/>
    <w:multiLevelType w:val="hybridMultilevel"/>
    <w:tmpl w:val="68DE62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726C0C"/>
    <w:multiLevelType w:val="hybridMultilevel"/>
    <w:tmpl w:val="ACB087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5321BB"/>
    <w:multiLevelType w:val="hybridMultilevel"/>
    <w:tmpl w:val="57502DA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6AE4558"/>
    <w:multiLevelType w:val="hybridMultilevel"/>
    <w:tmpl w:val="0FB4C2D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FB76F60"/>
    <w:multiLevelType w:val="hybridMultilevel"/>
    <w:tmpl w:val="2AE2836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9"/>
  </w:num>
  <w:num w:numId="7">
    <w:abstractNumId w:val="3"/>
  </w:num>
  <w:num w:numId="8">
    <w:abstractNumId w:val="10"/>
  </w:num>
  <w:num w:numId="9">
    <w:abstractNumId w:val="4"/>
  </w:num>
  <w:num w:numId="10">
    <w:abstractNumId w:val="8"/>
  </w:num>
  <w:num w:numId="11">
    <w:abstractNumId w:val="11"/>
  </w:num>
  <w:num w:numId="12">
    <w:abstractNumId w:val="5"/>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283"/>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99"/>
    <w:rsid w:val="00072258"/>
    <w:rsid w:val="00083305"/>
    <w:rsid w:val="000A7C17"/>
    <w:rsid w:val="000C5EE8"/>
    <w:rsid w:val="000C77C8"/>
    <w:rsid w:val="000E2B24"/>
    <w:rsid w:val="00127990"/>
    <w:rsid w:val="00132112"/>
    <w:rsid w:val="0016584F"/>
    <w:rsid w:val="001F7882"/>
    <w:rsid w:val="00205286"/>
    <w:rsid w:val="00292B95"/>
    <w:rsid w:val="002A7E2B"/>
    <w:rsid w:val="002F5FB9"/>
    <w:rsid w:val="00371E42"/>
    <w:rsid w:val="003B625E"/>
    <w:rsid w:val="003C0E7A"/>
    <w:rsid w:val="003E7683"/>
    <w:rsid w:val="00406A43"/>
    <w:rsid w:val="00437528"/>
    <w:rsid w:val="00490095"/>
    <w:rsid w:val="00493794"/>
    <w:rsid w:val="004B4760"/>
    <w:rsid w:val="004C2896"/>
    <w:rsid w:val="004F03C8"/>
    <w:rsid w:val="00516557"/>
    <w:rsid w:val="005254DB"/>
    <w:rsid w:val="00534550"/>
    <w:rsid w:val="00541ED0"/>
    <w:rsid w:val="005D2059"/>
    <w:rsid w:val="0061149B"/>
    <w:rsid w:val="006224B6"/>
    <w:rsid w:val="006473C1"/>
    <w:rsid w:val="00660CDA"/>
    <w:rsid w:val="006B00D4"/>
    <w:rsid w:val="006B4D74"/>
    <w:rsid w:val="006F60FF"/>
    <w:rsid w:val="0070542C"/>
    <w:rsid w:val="007103EC"/>
    <w:rsid w:val="00710ABE"/>
    <w:rsid w:val="00744784"/>
    <w:rsid w:val="007602D6"/>
    <w:rsid w:val="00796626"/>
    <w:rsid w:val="007A198D"/>
    <w:rsid w:val="007A1EF1"/>
    <w:rsid w:val="007C7862"/>
    <w:rsid w:val="007D37F9"/>
    <w:rsid w:val="007D49A9"/>
    <w:rsid w:val="008318F8"/>
    <w:rsid w:val="00877705"/>
    <w:rsid w:val="00893073"/>
    <w:rsid w:val="00896243"/>
    <w:rsid w:val="008E3311"/>
    <w:rsid w:val="00937CE1"/>
    <w:rsid w:val="009968DC"/>
    <w:rsid w:val="00996999"/>
    <w:rsid w:val="009A3911"/>
    <w:rsid w:val="009E1616"/>
    <w:rsid w:val="009E4762"/>
    <w:rsid w:val="009F0DA1"/>
    <w:rsid w:val="00A01C56"/>
    <w:rsid w:val="00A20A7A"/>
    <w:rsid w:val="00A31ABB"/>
    <w:rsid w:val="00A46E45"/>
    <w:rsid w:val="00A600AA"/>
    <w:rsid w:val="00A902A6"/>
    <w:rsid w:val="00A93CEA"/>
    <w:rsid w:val="00A94974"/>
    <w:rsid w:val="00A95993"/>
    <w:rsid w:val="00AB3E2F"/>
    <w:rsid w:val="00AB47BF"/>
    <w:rsid w:val="00B0428F"/>
    <w:rsid w:val="00B079E3"/>
    <w:rsid w:val="00B163BB"/>
    <w:rsid w:val="00B34629"/>
    <w:rsid w:val="00BA6F67"/>
    <w:rsid w:val="00BC64C5"/>
    <w:rsid w:val="00BF6333"/>
    <w:rsid w:val="00C10866"/>
    <w:rsid w:val="00C1187B"/>
    <w:rsid w:val="00C47785"/>
    <w:rsid w:val="00C74ED0"/>
    <w:rsid w:val="00C80A07"/>
    <w:rsid w:val="00CB00CB"/>
    <w:rsid w:val="00CC1B48"/>
    <w:rsid w:val="00CE4800"/>
    <w:rsid w:val="00CF6CEC"/>
    <w:rsid w:val="00D30482"/>
    <w:rsid w:val="00D719DC"/>
    <w:rsid w:val="00DB30BB"/>
    <w:rsid w:val="00DB3FA4"/>
    <w:rsid w:val="00DF6CED"/>
    <w:rsid w:val="00E42147"/>
    <w:rsid w:val="00E9123B"/>
    <w:rsid w:val="00E93EF2"/>
    <w:rsid w:val="00EB782B"/>
    <w:rsid w:val="00EC09C6"/>
    <w:rsid w:val="00F02F1F"/>
    <w:rsid w:val="00F4004A"/>
    <w:rsid w:val="00F654DB"/>
    <w:rsid w:val="00FC548E"/>
    <w:rsid w:val="00FF02ED"/>
    <w:rsid w:val="00FF59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E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3911"/>
    <w:rPr>
      <w:sz w:val="24"/>
      <w:szCs w:val="24"/>
      <w:lang w:eastAsia="it-IT"/>
    </w:rPr>
  </w:style>
  <w:style w:type="paragraph" w:styleId="Titolo3">
    <w:name w:val="heading 3"/>
    <w:basedOn w:val="Normale"/>
    <w:next w:val="Normale"/>
    <w:qFormat/>
    <w:rsid w:val="006473C1"/>
    <w:pPr>
      <w:keepNext/>
      <w:outlineLvl w:val="2"/>
    </w:pPr>
    <w:rPr>
      <w:rFonts w:ascii="Arial Black" w:hAnsi="Arial Black"/>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744784"/>
    <w:rPr>
      <w:b/>
      <w:bCs/>
    </w:rPr>
  </w:style>
  <w:style w:type="character" w:styleId="Enfasicorsivo">
    <w:name w:val="Emphasis"/>
    <w:basedOn w:val="Carpredefinitoparagrafo"/>
    <w:qFormat/>
    <w:rsid w:val="00744784"/>
    <w:rPr>
      <w:i/>
      <w:iCs/>
    </w:rPr>
  </w:style>
  <w:style w:type="paragraph" w:styleId="NormaleWeb">
    <w:name w:val="Normal (Web)"/>
    <w:basedOn w:val="Normale"/>
    <w:rsid w:val="00C80A07"/>
    <w:pPr>
      <w:spacing w:before="100" w:beforeAutospacing="1" w:after="100" w:afterAutospacing="1"/>
    </w:pPr>
  </w:style>
  <w:style w:type="paragraph" w:customStyle="1" w:styleId="Stile12ptGiustificatoprima5ptdopo5ptMotivoTrasparen">
    <w:name w:val="Stile 12 pt Giustificato prima 5 pt  dopo 5 pt Motivo:Trasparen..."/>
    <w:basedOn w:val="Normale"/>
    <w:rsid w:val="00EB782B"/>
    <w:pPr>
      <w:keepLines/>
      <w:shd w:val="clear" w:color="auto" w:fill="FFFFDF"/>
      <w:spacing w:before="100" w:beforeAutospacing="1" w:after="100" w:afterAutospacing="1"/>
      <w:jc w:val="both"/>
    </w:pPr>
  </w:style>
  <w:style w:type="paragraph" w:styleId="Mappadocumento">
    <w:name w:val="Document Map"/>
    <w:basedOn w:val="Normale"/>
    <w:semiHidden/>
    <w:rsid w:val="000E2B24"/>
    <w:pPr>
      <w:shd w:val="clear" w:color="auto" w:fill="000080"/>
    </w:pPr>
    <w:rPr>
      <w:rFonts w:ascii="Tahoma" w:hAnsi="Tahoma" w:cs="Tahoma"/>
    </w:rPr>
  </w:style>
  <w:style w:type="table" w:styleId="Grigliatabella">
    <w:name w:val="Table Grid"/>
    <w:basedOn w:val="Tabellanormale"/>
    <w:rsid w:val="00F654D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C7862"/>
    <w:pPr>
      <w:ind w:left="720"/>
      <w:contextualSpacing/>
    </w:pPr>
  </w:style>
  <w:style w:type="character" w:styleId="Collegamentoipertestuale">
    <w:name w:val="Hyperlink"/>
    <w:basedOn w:val="Carpredefinitoparagrafo"/>
    <w:uiPriority w:val="99"/>
    <w:unhideWhenUsed/>
    <w:rsid w:val="00DB3F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3911"/>
    <w:rPr>
      <w:sz w:val="24"/>
      <w:szCs w:val="24"/>
      <w:lang w:eastAsia="it-IT"/>
    </w:rPr>
  </w:style>
  <w:style w:type="paragraph" w:styleId="Titolo3">
    <w:name w:val="heading 3"/>
    <w:basedOn w:val="Normale"/>
    <w:next w:val="Normale"/>
    <w:qFormat/>
    <w:rsid w:val="006473C1"/>
    <w:pPr>
      <w:keepNext/>
      <w:outlineLvl w:val="2"/>
    </w:pPr>
    <w:rPr>
      <w:rFonts w:ascii="Arial Black" w:hAnsi="Arial Black"/>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744784"/>
    <w:rPr>
      <w:b/>
      <w:bCs/>
    </w:rPr>
  </w:style>
  <w:style w:type="character" w:styleId="Enfasicorsivo">
    <w:name w:val="Emphasis"/>
    <w:basedOn w:val="Carpredefinitoparagrafo"/>
    <w:qFormat/>
    <w:rsid w:val="00744784"/>
    <w:rPr>
      <w:i/>
      <w:iCs/>
    </w:rPr>
  </w:style>
  <w:style w:type="paragraph" w:styleId="NormaleWeb">
    <w:name w:val="Normal (Web)"/>
    <w:basedOn w:val="Normale"/>
    <w:rsid w:val="00C80A07"/>
    <w:pPr>
      <w:spacing w:before="100" w:beforeAutospacing="1" w:after="100" w:afterAutospacing="1"/>
    </w:pPr>
  </w:style>
  <w:style w:type="paragraph" w:customStyle="1" w:styleId="Stile12ptGiustificatoprima5ptdopo5ptMotivoTrasparen">
    <w:name w:val="Stile 12 pt Giustificato prima 5 pt  dopo 5 pt Motivo:Trasparen..."/>
    <w:basedOn w:val="Normale"/>
    <w:rsid w:val="00EB782B"/>
    <w:pPr>
      <w:keepLines/>
      <w:shd w:val="clear" w:color="auto" w:fill="FFFFDF"/>
      <w:spacing w:before="100" w:beforeAutospacing="1" w:after="100" w:afterAutospacing="1"/>
      <w:jc w:val="both"/>
    </w:pPr>
  </w:style>
  <w:style w:type="paragraph" w:styleId="Mappadocumento">
    <w:name w:val="Document Map"/>
    <w:basedOn w:val="Normale"/>
    <w:semiHidden/>
    <w:rsid w:val="000E2B24"/>
    <w:pPr>
      <w:shd w:val="clear" w:color="auto" w:fill="000080"/>
    </w:pPr>
    <w:rPr>
      <w:rFonts w:ascii="Tahoma" w:hAnsi="Tahoma" w:cs="Tahoma"/>
    </w:rPr>
  </w:style>
  <w:style w:type="table" w:styleId="Grigliatabella">
    <w:name w:val="Table Grid"/>
    <w:basedOn w:val="Tabellanormale"/>
    <w:rsid w:val="00F654D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C7862"/>
    <w:pPr>
      <w:ind w:left="720"/>
      <w:contextualSpacing/>
    </w:pPr>
  </w:style>
  <w:style w:type="character" w:styleId="Collegamentoipertestuale">
    <w:name w:val="Hyperlink"/>
    <w:basedOn w:val="Carpredefinitoparagrafo"/>
    <w:uiPriority w:val="99"/>
    <w:unhideWhenUsed/>
    <w:rsid w:val="00DB3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1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nca.it"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Words>
  <Characters>7674</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Informativa associazione di volontariato</vt:lpstr>
    </vt:vector>
  </TitlesOfParts>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associazione di volontariato</dc:title>
  <dc:creator>Giuseppe Benincasa</dc:creator>
  <cp:lastModifiedBy>Giuseppe</cp:lastModifiedBy>
  <cp:revision>2</cp:revision>
  <cp:lastPrinted>2004-09-29T14:52:00Z</cp:lastPrinted>
  <dcterms:created xsi:type="dcterms:W3CDTF">2019-05-05T12:55:00Z</dcterms:created>
  <dcterms:modified xsi:type="dcterms:W3CDTF">2019-05-05T12:55:00Z</dcterms:modified>
</cp:coreProperties>
</file>